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Приложение 7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Arial" w:hAnsi="Arial" w:cs="Arial"/>
          <w:sz w:val="26"/>
          <w:szCs w:val="26"/>
        </w:rPr>
      </w:pP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1E205F" w:rsidRPr="00C927FA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C927FA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Ведомственная структура расходов республиканского бюджета Чувашской Республики </w:t>
      </w:r>
    </w:p>
    <w:p w:rsidR="0059411F" w:rsidRPr="00C927FA" w:rsidRDefault="0059411F" w:rsidP="0059411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>на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202</w:t>
      </w:r>
      <w:r w:rsidR="001E205F" w:rsidRPr="00C927FA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Pr="00C927FA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411F" w:rsidRPr="00C927FA" w:rsidRDefault="0059411F" w:rsidP="006D7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422"/>
        <w:gridCol w:w="533"/>
        <w:gridCol w:w="339"/>
        <w:gridCol w:w="436"/>
        <w:gridCol w:w="1616"/>
        <w:gridCol w:w="560"/>
        <w:gridCol w:w="1461"/>
        <w:gridCol w:w="1484"/>
        <w:gridCol w:w="1498"/>
      </w:tblGrid>
      <w:tr w:rsidR="005E6F72" w:rsidRPr="00C927FA" w:rsidTr="000D3D3D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6D7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E72B29" w:rsidRPr="00C927FA" w:rsidTr="001C4A5C">
        <w:trPr>
          <w:trHeight w:val="380"/>
        </w:trPr>
        <w:tc>
          <w:tcPr>
            <w:tcW w:w="2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</w:t>
            </w:r>
          </w:p>
          <w:p w:rsidR="00E72B29" w:rsidRPr="00C927FA" w:rsidRDefault="00E72B29" w:rsidP="00E72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распорядитель</w:t>
            </w:r>
          </w:p>
        </w:tc>
        <w:tc>
          <w:tcPr>
            <w:tcW w:w="1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5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ственные программы и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программные направления деятельности)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Группа вида </w:t>
            </w:r>
          </w:p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расходов</w:t>
            </w:r>
          </w:p>
        </w:tc>
        <w:tc>
          <w:tcPr>
            <w:tcW w:w="15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72B29" w:rsidRPr="00C927FA" w:rsidTr="001C4A5C">
        <w:trPr>
          <w:trHeight w:val="2502"/>
        </w:trPr>
        <w:tc>
          <w:tcPr>
            <w:tcW w:w="22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6C0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2B29" w:rsidRPr="00C927FA" w:rsidRDefault="00E72B29" w:rsidP="001E20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1E205F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C0649" w:rsidRPr="00C927FA" w:rsidRDefault="006C0649" w:rsidP="006C0649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379"/>
        <w:gridCol w:w="37"/>
        <w:gridCol w:w="528"/>
        <w:gridCol w:w="17"/>
        <w:gridCol w:w="336"/>
        <w:gridCol w:w="14"/>
        <w:gridCol w:w="416"/>
        <w:gridCol w:w="1625"/>
        <w:gridCol w:w="9"/>
        <w:gridCol w:w="557"/>
        <w:gridCol w:w="9"/>
        <w:gridCol w:w="1416"/>
        <w:gridCol w:w="32"/>
        <w:gridCol w:w="1462"/>
        <w:gridCol w:w="34"/>
        <w:gridCol w:w="1488"/>
      </w:tblGrid>
      <w:tr w:rsidR="005E6F72" w:rsidRPr="00C927FA" w:rsidTr="00E018BC">
        <w:trPr>
          <w:tblHeader/>
        </w:trPr>
        <w:tc>
          <w:tcPr>
            <w:tcW w:w="22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F72" w:rsidRPr="00C927FA" w:rsidRDefault="005E6F72" w:rsidP="00CC0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90 958 604,0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69 799 344,1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75 803 259,0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E018BC" w:rsidRPr="00C927FA" w:rsidRDefault="00E018BC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Главы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1 026 735,6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701 395,4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679 278,7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760 945,4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582 097,5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564 502,1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и их помощников в избирательных округах за счет иных межбюджетных трансфертов, выделяемых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 их помощников в субъектах Российской Федерации за счет иных межбюджетных трансфертов, выделяемых из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250 172,9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получия населения, изучения общественного мнения о раб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 органов государственной власти Чувашской Республики и органов местного самоуправления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власти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244 411,3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3 395,4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общегосуда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488 047,5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309 626,0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292 030,6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24 818,5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 Российской Федерации, проживающих на территории Чувашской Республики, проходящих военную службу, к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 дислокации воинской части, к месту проведения кратк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срочного отпуска из зоны специальной военной операции и обратно, по доставке гуманитарной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463 229,0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309 626,0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292 030,6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антико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рупционной пропаганды и просвещения"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462 150,0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308 547,0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290 951,6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20 268,4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20 854,9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20 854,9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за достижение показателей эффективности деятельности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262 621,2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115 143,2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112 543,2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питание и допризывная подготовка молодежи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ЧР ДО "ЦЕНТР АВА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ГАРД"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государственной молодежной политики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вожатых, педагогов и инструкторов к организации работы по воспитанию и оздоровлению детей и подростков в усл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виях оздоровительных и специализированных (профильных) лагерей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системы поддержки 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дежи ("Молодежь России")"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"Развитие потенциала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молодежи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60 986,0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Специальные стипендии Главы Чувашской Республики для представителей молодежи и студентов за особую творч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скую устремленность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тику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16 255,7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ДО "Центр молодежных инициатив"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питание и допризывная подготовка молодежи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42 894,6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патриотическое воспитание детей и допризывную подгото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 молодежи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ковых отрядов при образовательных организациях, 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дежных поисковых отрядов и объединений в Чувашской Республике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ниципальной службы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организаций на определение лучшей практики внедрения и развития наставничества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печения эффективного государственного управления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ский служащий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службы после окончания ими обучения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2 169,0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помещения лицам, замещающим отдельные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ные должности Чувашской Республики и должности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гражданской службы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Полномочное представительство Чувашской Республики при Президенте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34 305,7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33 867,1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25 644,0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25 644,0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26 215,3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8 451,4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8 451,4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Контрольно-счетная палата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57 440,2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58 592,8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58 592,8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функц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онирования и развитие системы внешнего государственного (муниципального) финансового контроля"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государственной гражданской службы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ко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курентной политике и тарифам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90 292,9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91 146,0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91 146,0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систем поддержки выполнения (оказания) исполнительными органами Чувашской Республики и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 основных функций (услуг)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86 015,1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86 868,2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86 868,2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онирования и  развитие контрактной системы в сфере зак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52 636,5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онирования и  развитие контрактной системы в сфере зак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"Региональный центр закупок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Избирательная комиссия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92 138,8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182 454,0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175 425,0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органы власти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оказанию содействия в 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товке и проведении выборов Президента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52 547,5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служба Чувашской Республики по д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лам юстиции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317 380,1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325 070,3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329 778,7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219 635,2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223 266,0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226 147,4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административных комиссий для рассмотрения дел об административных правонарушениях"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мировых судей Чувашской Республики в целях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зации прав, свобод и законных интересов граждан и юрид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ческих лиц"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214 971,1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вой системы профилактики правонарушений"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дружинник"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дельных полномочий по составлению протоколов об адм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нистративных правонарушениях, посягающих на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ственный порядок и общественную безопасность"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министративных правонарушениях, посягающих на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ственный порядок и общественную безопасность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доступности государственных услуг в сфере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регистрации актов гражданского состояния, в том числе в электронном виде"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67 833,8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70 896,3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дарственной регистрации актов гражданского состояния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муниципальных органов в целях осуществления делегированных государственных полном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на государственную регистр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цию актов гражданского состояния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мочий Российской Федерации на государственную рег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страцию актов гражданского состояния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бесплатной юридической помощи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юридической помощью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- 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совершенных ими бесплатно в рамках государственной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бесплатной юридической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по вопросам совершенствования государственного управления в сфере юстиции"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ятий) по вопросам совершенствования государственного управления в сфере юстиции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службы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Переподготовка и повышение квалификации кадров для государственной гражданской службы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"Проведение реги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 этапа Всероссийского конкурса "Лучшая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пальная практика"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конкурса "Лучшая муниципальная практика"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817 252,0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59 323,5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810 424,4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52 493,2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52 493,2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в целях реализации национал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"Производительность труда"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мышленности, развитие инфраструктуры и диверсификация оборонно-промышленного комплекса"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157 035,5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воров) лизинга оборудования с российскими лизинговыми организациями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занных с приобретением нового оборудования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деятельности (докапитализации) регионального фонда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вития промышленности, созданного в организационно-правовой форме, предусмотренной частью 1 статьи 11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закона "О промышленной политике 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приятий, конференций, круглых столов и рабочих встреч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для предприятий оборонно-промышленного комплекса,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лизующих программы диверсификации оборонно-промышленного комплекса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 комплексе"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промышленного 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водства и повышение инвестиционной привлекательности региона"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созданию и развитию индустр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альных (промышленных) парков и промышленных техн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парков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 и международного сотрудничества"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роприятиях по инновационной тематике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за ее пределами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"Содействие развитию промышленного производства и повышение инвестицио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привлекательности региона"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519 509,4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Чувашской Рес</w:t>
            </w:r>
            <w:r w:rsidR="002955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публики" Минпромэнерго Чувашии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субъектам деятельности в сфере 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</w:t>
            </w:r>
            <w:r w:rsidR="002955B0"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льготного доступа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 кредитным ресурсам путем предоставления займов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форума, посвященного Всемирному дню качества и 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ропейской неделе качества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2955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промышленности и инновационная экономика"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энергетики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Совет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113 313,1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116 121,8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116 121,8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110 897,4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113 699,0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113 699,0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системы государственного и муниципального управления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страхованию государственных гражданских служащих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случаях, установленных законод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государственного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Ч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7 691 785,5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8 347 078,1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9 819 969,9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7 691 785,5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8 347 078,1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9 819 969,9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Топливно–энергетический комплекс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газа в качестве моторного топлива"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поддержке переоборудования существующей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техники, включая общественный транспорт и комм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нальную технику, для использования природного газа в 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честве топлива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системы предупреждения опасного поведения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участников дорожного движения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и городского электрического транспорта""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890 852,2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925 280,3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1 033 592,5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оператора подсистемы мониторинга пасс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жирских перевозок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по установлению регулируемых тар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фов на перевозки пассажиров и багажа автомобильным транспортом по муниципальным маршрутам регулярных перевозок в границах муниципальных образований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лизинговых 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затрат на уплату платежей по за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мам от специализированного общества проектного фина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сирования на приобретение подвижного состава транспорта общего пользования и реконструкцию инфраструктуры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щественного транспорта в г. Чебоксары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наземным электрическим транспортом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транспортных организаций в связи с обеспечением бесплатного проезда отдельных кат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горий граждан по решениям Кабинета Министров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маршрутам автомобильным транспортом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малого, среднего и большого кла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 в рамках лимитов специальных казначейских кредитов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авиасообщения"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держка железнодорожного транспорта"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железнодоро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транспорта, возникающих в результате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регулирования тарифов на перевозки пассажиров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лезнодорожным транспортом общего пользования в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родном сообщении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ство", возникших в результате перевозки пассажиров желе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нодорожным транспортом в пригородном сообщении на территории Чувашской Республики за 2013-2014 годы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перевозок пассажиров внутренним водным транспортом по регуля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внутреннего водного транспорта, осуществляющим перевозку пассаж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 внутренним водным транспортом по специальным 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рифам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транспортной системы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6 536 429,4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7 287 041,5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8 650 078,0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398 643,2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423 081,8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646 029,1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 на сельских территориях"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монт автомобильных дорог общего пользования, ведущих от сети автомобильных дорог общего пользования к объектам, расположенным (планируемым к созданию) в сельских населенных пунктах, в рамках развития транспортной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фраструктуры на сельских территориях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местного значения вне границ населенных пунктов в границах муниципального округа и в границах населенных пунктов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6 137 786,2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6 863 959,7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8 004 048,9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4 512 570,0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Капитальный ремонт и ремонт автомобильных дорог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пользования регионального или межмуниципального зн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чения и нанесение дорожной разметки на них в рамках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лизации национального проекта "Безопасные качественные дороги"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регионального или межмуниципального значения в рамках реализации национального проекта "Бе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опасные качественные дороги"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инфраструктуры Чебоксарской агломерации в рамках реализации национального проекта "Безопасные качестве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ные дороги"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национального проекта "Безопасные качественные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"Общесистемные меры развития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рожного хозяйства"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341 734,5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дорожного движения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межмуниципального значения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сматривающих автоматизацию процессов управления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рожным движением в городских агломерациях, включа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 города с населением свыше 300 тысяч человек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дорог общего пользования местного значения"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вне границ населенных пунктов в гран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цах муниципального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городского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проездов к дворовым территориям мн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гоквартирных домов населенных пунктов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местного значения в границах городского округа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щего пользования регионального или межмуниципального значения"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1 305 792,6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1 546 144,7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капитальному ремонту и ремонту автомобильных дорог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щего пользования регионального или межмуниципального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строительства и реконструкции автом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регионального или межмуниципального значения и строительство площадок для передвижных постов весового контроля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условий для осуществления дорожной деятельности и организации 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опасности дорожного движения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122 315,6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обеспечению безопасности дорожного движения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58 707,1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реализующих мероприятия по содержанию и управлению дорожным хозяйством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63 608,5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строительства, архитектуры и жилищно-коммунального хозяйства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14 647 738,8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6 058 693,7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8 793 197,2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инфраструктурного проекта на территориях новых субъе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2 518 892,0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513 004,1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394 705,3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1 012 503,7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127 298,7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IX микрорайона Западного жилого района города Новочебоксарск Чувашской Республики в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ответствии с приказом Минстроя России от 06.07.2022 № 551/пр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района 2 "А" центральной части города Чебоксары "Грязе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ная, Пионерская, Калинина, в соответствии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"Солнечный" Новоюжного планир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вочного района г. Чебоксары в соответствии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микрорайона 1А центральной части г. Чебоксары в соответствии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микрорайона 3-е поле, г. Канаш в соответствии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1 506 388,3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385 705,4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385 705,3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влекаемых за счет средств фонда национального благос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стояния хозяйствующими субъектами, осуществляющими деятельность по развитию и модернизации объектов комм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нальной инфраструктуры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печение граждан в Чувашской Республике доступным 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564 408,0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369 586,6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369 586,5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"Реализация мероприятий по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печению объектами коммунальной, социальной и тран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портной инфраструктуры"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струкцию) объектов капитального строительства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регулирования градостроительной деятельности"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возмещение затрат Фонда ДОМ.РФ, возникающих при разработке стратегии простра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развития (мастер-плана) Чебоксарской агломер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финансовое обеспечение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трат единого института развития в жилищной сфере, 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ществляющего функции в соответствии с Федеральным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коном "О содействии развитию и повышению эффективн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управления в жилищной сфере и о внесении изменений в отдельные законодательные акты Российской Федерации", – акционерного общества "ДОМ.РФ", возникающих 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зультате возмещения кредитным и иным организациям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дополученных доходов по ипотечным кредитам (займам), предоставленным гражданам на приобретение (строител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ство) жилья на условиях льготного ипотечного кредитов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строительной сфере"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172 584,2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169 586,6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169 586,5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строительства и архите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осуществляющих функции в сфере экспертизы и ценообр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в строительстве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108 238,0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106 361,0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106 360,9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 распоряжение государственным имуществом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вание, популяризация и государственная охрана объектов культурного наследия"  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административного здания "Дом Правител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ства" (объект культурного наследия (памятник истории и культуры федерального значения "Здание Дома Советов"), расположенного по адресу: Чувашская Республика, г.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боксары, площадь Республики, д. 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Ремонтно-реставрационные работы и приспособление под современное использование административного здания "Дом Правительства" (объект культурного наследия (памя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 истории и культуры) федерального значения "Здание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Дома Советов"), расположенного по адресу: Чувашская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публика, г. Чебоксары, пл. Республики, д. 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"Поддержка  субъектов малого и среднего предпринимательства в Чувашской Республике в рамках реализации мероприятий индивидуальной програ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социально-экономического развития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на 2020–2024 годы"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государственных индустриальных парков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3 508 423,0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350 245,9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249 264,3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429 508,8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167 955,8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167 955,8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412 810,9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412 810,9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152 311,8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"Республиканский фонд капитального ремонта многоква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лифтов и лифтового оборудования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замене лифтов и лифтового оборудования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16 697,9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ремонта жилых помещений, собственниками которых являются дети-сироты и дети, оставшиеся без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а также лица из числа детей-сирот и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тей, оставшихся без попечения родителей, в возрасте от 14 до 23 лет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проектов жилищного строительства в Чувашской Республике"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функций по использованию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жилищного фонда Чувашской Республики коммерч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использования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имущества участников долевого строительства"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 - участников долевого 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тельства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2 128 730,7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1 364 502,3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952 582,9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модернизация блочно-модульных котельных,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тепловых сетей и сетей горячего водоснабжения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 (муниципальным) унитарным предприятиям на осуществление капитальных вложений в объекты кап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коммунальной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c привлечением средств публично-правовой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пании "Фонд развития территорий"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 (муниципальным) унитарным предприятиям на осуществление капитальных вложений в объекты кап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(или) модернизация источников водоснабжения (водонапорных башен и водозаборных скважин) в населе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пунктах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Перевод многоквартирных домов с централизованного на индивидуальное отопление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ЖК "Дубрава Парк" город Чебоксары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"Пригородный" д. Аркасы Чебо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сарского района Чувашской Республики в соответствии с приказом Минстроя России от 06.07.2022 № 551/пр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"Новый город" г. Чебоксары в соо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приказом Минстроя России от 06.07.2022 № 551/пр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застройки микр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района 2 "А" центральной части города Чебоксары "Грязе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ская стрелка", ограниченной улицами Гагарина, Ярмаро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ная, Пионерская, Калинина, в соответствии с приказом Минстроя России от 07.10.2021 № 727/пр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1 очереди 7 микрорайона центральной части г.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боксары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новым инвестиционным проектам"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инвестиционной привлекательности региона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664 208,6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строительной отрасли и жилищно-коммунального хозяйства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повышение престижа и популяризацию рабочих профессий в строительной отрасли и жилищно-коммунальном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663 638,6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среды"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349 593,8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межквартальных детских игровых комплексов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"Формирование современной городской среды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"Институт территориального развития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285 974,9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78 605,8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80 900,7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Республики по ведению учета граждан, нуждающихся в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лых помещениях и имеющих право на государственную поддержку за счет средств республиканского бюджета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на строительство (приобретение)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78 479,8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78 479,8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80 774,7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77 873,6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77 873,6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80 168,5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среды"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проектов создания комфортной городской среды в малых городах и исторических поселениях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Всероссийского конкурса лучших проектов создания комфортной городской среды в целях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336 449,1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области обращения с отходами"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товки проектной и рабочей документации в целях 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тельства мусоросортировочных комплексов твердых комм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нальных отходов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3 124 338,2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1 644 476,9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463 187,4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инвестиционных прое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с использованием инфраструктурных бюджетных кред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"Пригородный" д. Аркасы Чебо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сарского района Чувашской Республики в соответствии с приказом Минстроя России от 06.07.2022 № 551/пр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стройки жилого района "Новый город" г. Чебоксары в соо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ветствии с приказом Минстроя России от 06.07.2022 № 551/пр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2 496 307,0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1 331 001,9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мероприятий по обесп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чению комплексного развития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2 015 087,2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1 331 001,9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школ в рамках реализации мероприятий по содействию созданию новых мест в общеобразовательных организациях (в рамках реализации регионального проекта "Современная школа")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"Модернизация школьных систем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общеобразовательных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низаций в рамках реализации мероприятий по модернизации школьных систем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106 511,6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ных) образовательных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EF5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современной инфраструктуры для отдыха детей и их озд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ровления путем возведения некапитальных строений,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оружений (быстровозводимых конструкций), а также пров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</w:t>
            </w:r>
            <w:r w:rsidR="00EF5A7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ремонта объектов инфраструктуры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отдыха детей и их оздоровления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 учреждений культурно-досугового типа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 в сфере культуры, искусства и архивного дела"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179 344,2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 культуры клубного типа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637 365,7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1 004 298,1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60 543,0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модернизация объектов здравоохранения в целях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совершенствования медицинской помощи больным прочими заболеваниями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и автономным учреждениям,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 (муниципальным) унитарным предприятиям на осуществление капитальных вложений в объекты кап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развития специализированной медицинской помощи детям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439 533,6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931 848,1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дицинских организаций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475 714,8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367 715,8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скорой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2 912 877,1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1 621 702,5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2 136 945,3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дельных категорий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реф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нансирование полученных кредитов в рамках реализации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мероприятий индивидуальных программ социально-экономического развития субъектов Российской Федерации в части строительства и жилищно-коммунального хозяйства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70 313,2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кредитам, привлеченным молодыми семьями на прио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ретение или строительство жилья в 2002-2006, 2008-2009 годах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кредитам (займам), привлеченным отдельными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риями граждан на приобретение или строительство жилья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возмещение процентных ставок по ипотечным кредитам, привлеченным руководителями кру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и средних сельскохозяйственных организаций на 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тельство жилья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печении жильем ветеранов Великой Отечественной войны 1941-1945 годов"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12 января 1995 года № 5-ФЗ "О ветеранах",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обеспечению жильем отдельных категорий граждан, уст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новленных Федеральным законом от 24 ноября 1995 года № 181-ФЗ "О социальной защите инвалидов в Российской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дерации", за счет субвенции, предоставляемой из федерал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реализации полномочий по оказанию государственной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 гражданам в обеспечении жильем и оплате жили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но-коммунальных услуг" государственной программы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 "Обеспечение доступным и комфор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жильем и коммунальными услугами граждан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 Федерации"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1 180 335,1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947 078,6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982 497,1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отдельных категорий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ящих на учете в качестве нуждающихся в жилых помещен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1 236 663,9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и модернизация объектов спортивной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региональной собственности (муниципальной собственности) для занятий физической культурой и 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1 063 010,6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тальных вложений в объекты государственной собственн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мирование современной городской среды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развитию общественной инфр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населенных пунктов в рамках празднования Дня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инициативных проектов на территории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34 058,0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35 030,9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мероприятий при осуществлении регионального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лицензионного контроля за осуществлением предпринимательской деятельности по управлению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квартирными домами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34 031,9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32 317,6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32 317,6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33 276,7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экономического развития и имуществе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ных отношений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2 134 468,9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785 810,0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681 968,3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464 223,9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600 886,6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497 095,1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464 223,9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600 886,6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497 095,1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земельных и имущественных отношений"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55 587,2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192 183,2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88 391,7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максимального вовлечения в хозяйственный оборот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имущества Чувашской Республики, в том чи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 земельных участков"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42 702,6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189 633,6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85 842,1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объектах недвижимого имущества, расположенных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ту, технической инвентаризации и определению кадастр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вой стоимости объектов недвижимости, а также монитори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гу и обработке данных рынка недвижимости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 распоряжение государственным имуществом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12 884,6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аудито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проверок приватизируемых унитарных предприятий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Чувашской Республики, в том числе на землю, и защита прав и законных интересов собственников, землепользов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телей, землевладельцев и арендаторов земельных участков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10 882,0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408 636,7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нужд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государственных и муниципальных услуг по принципу "одного окна"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услуг в АУ "МФЦ" Минэкономразвития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674 452,1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674 452,1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49 244,8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туризма и индустрии гостеприимства"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179 487,5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проектов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на развитие туризма</w:t>
            </w:r>
            <w:r w:rsidR="00ED11FB" w:rsidRPr="00ED11F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 реализации государственной программы Российской Федерации "Развитие туризма"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A72J155580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"Доступность туристического проду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тий, направленных на формирование и продвижение турис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продукта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продвижение туристского продукта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494 964,6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самозанятых"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"Предакселерация"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принимательства, включенным в реестр социальных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принимателей, и (или) субъектам малого и среднего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принимательства, созданным физическими лицами в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расте до 25 лет включительно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ющего организации инфраструктуры поддержки субъектов малого и среднего предпринимательства на одной площадке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Республиканского бизнес-инкубатора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 в рамках государственной поддержки малого и среднего предпринимательства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"Поддержка  субъектов малого и среднего предпринимательства в Чувашской Республике в рамках реализации мероприятий индивидуальной програ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социально-экономического развития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на 2020–2024 годы"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льготного доступа субъектов малого и средн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предпринимательства к кредитным ресурсам путем предоставления микрозаймов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  "Агентство инвестиционного развития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значимых рынках товаров и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целях развития субъектов малого и среднего предпр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Чувашской Республики субъектам малого и среднего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 на возмещение части затрат, связанных с приобретением оборудования в целях создания и (или)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вития либо модернизации производства товаров (работ, услуг)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готовление сувенирной продукции, посвященной памятным датам, выдающимся людям Чувашской Республики, и тур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стических сувениров "Мастер - наследие народного иску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ства" среди молодых ремесленников и мастеров народных художественных промыслов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жественных промыслов, производителей сувенирной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дукции, в том числе организация показов национальной одежды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 и конкурсов среди работников и организаций сферы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требительского рынка и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внешнеэкономической деятельности"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41 218,2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мат"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делегаций Чувашской Республики в субъекты Российской Федерации, зарубежные страны и организация приемов представителей иностранных государств, международных организаций и субъектов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нию брендов чувашских производителей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и за ее пределами согласно ежегодно формируемому плану выставочных мероприятий, проводимых при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держке Кабинета Министров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862 432,4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проживания граждан в многоквартирных домах"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мероприятий по капитальному ремонту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квартирных домов, находящихся в государственной 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ственности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новым инвестиционным проектам"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инвестиционной привлекательности региона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860 089,2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хозяйства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социально ориентированных некоммерческих организаций 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гражданского общества на территории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номическое развитие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приятного инвестиционного климата"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Гранты муниципальным образованиям в целях содействия достижению и (или) поощрения достижения наилучших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значений показателей деятельности органов местного сам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 муниципальных, городских округов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привлечения инвестиций в основной капитал и развития экономического (налогового) потенциала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потребительского рынка и системы защиты прав потребит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ширении производства и продвижении продукции агропр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комплекса и пищевой продукции местных производителей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 и экологии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785 536,3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335 600,4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340 075,0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407 835,9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305 153,5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потенциала природно-сырьевых ресурсов и 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животного мира"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первой статьи 6 Федерального закона от 24 апреля 1995 года № 52-ФЗ "О животном мире" полномочий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области организации, регулирования и охраны водных биологических ресурсов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уникальных водных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государственных функций в области водных отнош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4 620,6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Экологический мониторинг водных объектов, расположе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гидротехнических сооружений"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42 961,3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 и гидротехнических сооружений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21 454,4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объекта "Комплекс водозаборных сооружений, сооружений очистки воды для хозяйственно-питьевых целей и санитарных зон источника питьевого водоснабжения группового водовода Батыревского, Шемуршинского,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сомольского муниципальных округов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границ зон затопления, подтопления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экспертизы проектной документации и результ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инженерных изысканий по капитальному ремонту 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ротехнических сооружений, находящихся в муниципальной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специализированных учреждений органов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субъектов Российской Федерации лес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пожарной техникой и оборудованием для проведения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плекса мероприятий по охране лесов от пожаров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ственные беспилотные авиационные системы"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нительной власти субъектов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и использование лесов"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 по осуществлению мер пожарной безопасности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использованию лесов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пожаров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110 740,7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76 437,7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88 235,7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10 579,2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 - КУ ЧР "Лесная охрана" Минприроды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16 292,4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лесных отношений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реализации отдельных полномочий в области лесных 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шений - 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30 181,2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41 979,2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376 177,4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33 798,4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34 143,6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"Создание территориальной системы наблюдения за состоянием окружающей среды на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ниторинга с подготовкой к интеграции в государственную информационную систему Региональная платформа "АПК "Безопасный город" на территории муниципальных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ваний г. Чебоксары и г. Новочебоксарска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эффе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тивной реализации государственных функций в сфере недропользования"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изучения и оценки запасов общераспространенных полезных ископаемых и подземных вод"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участков недр местного значения, а также запасов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распространенных полезных ископаемых и запасов подзе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вод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животного мира"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35 914,1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16 926,4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17 170,8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органа по осуществлению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в области охраны и использования охотничьих ресу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 по контролю, надзору, выдаче разрешений на добычу охотничьих ресурсов и заключению охотхозяйственных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методических и информационно-аналитических материалов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вотного мира и ООПТ" Минприроды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19 567,7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первой статьи 6 Федерального закона от 24 апреля 1995 года № 52-ФЗ "О животном мире" полномочий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в области охраны и использования объектов животного мира (за исключением охотничьих ресурсов и водных биологических ресурсов) за счет субвенции,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62 589,3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16 579,1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16 679,9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дернизация и развитие сферы жилищно-коммунального 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зяйства"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Инвентаризация разведочно-эксплуатационных скважин и проведение работ по ликвидационному тампонажу бесхо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ных, заброшенных и подлежащих ликвидации разведочно-эксплуатационных скважин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потенциала природно-сырьевых ресурсов и обеспечение экологической безопасности"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61 879,8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15 869,6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оснащение мест накопления твердых коммунальных отх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контейнерами и бункерами для твердых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мунальных отходов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"Формирование и пополнение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ресурсов в сфере  недропользования"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Ввод  данных по лицензиям на пользование недрами,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данным до 1 января 2022 года в  ФГИС "АСЛН"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ческой безопасности на территории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жащих экологическому контролю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республика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ский радиологический центр" Минприроды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"Охрана и воспрои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животного мира"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6 595,2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6 823,0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в обл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охраны и использования охотничьих ресурсов по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тролю, надзору, выдаче разрешений на добычу охотничьих ресурсов и заключению охотхозяйственных соглашений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гионального значения и их охранных зон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2 895,9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2 996,7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12 768 913,3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13 182 299,8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13 717 048,1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дупреждение бытовой преступности, а также преступлений, совершенных в состоянии алкогольного опьянения"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145 658,9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120 712,1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120 712,1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74 696,1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75 169,1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75 169,1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ресурсами"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лики, осуществляющих подготовку специалистов в сфере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ресурсами"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в сфере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санато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цинские показания, в санаторно-курортных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5 172 240,1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5 126 687,3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5 230 365,3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2 416 002,8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1 663 167,3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1 482 927,9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2 413 002,8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1 661 636,4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1 480 077,9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болеваниями"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тров и первичных сосудистых отделений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"Расширенный неонатальный скр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нинг"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рожденных на врожденные и (или) наследственные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(расширенный неонатальный скрининг)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709 932,7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380 348,8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Чувашской Республики, в том числе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граждан, лекарственными препаратами и медицинскими изделиями"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73 690,9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Плана организационных санитарно-противоэпидемических (профилактических) мероприятий по предупреждению завоза и распространения новой коронав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русной инфекции, вызванной 2019-nCoV, в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высокотехнологичной медицинской помощи, развитие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вых эффективных методов лечения"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оказанию высокотехнологичной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помощи, не включенной в базовую программу обяз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1 191 436,9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медико-санитарных частей, обеспечивающих развитие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медицинской профилактики инфекционных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ваний и формирование здорового образа жизни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 по прочим заболеваниям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19 244,2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34 222,6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1 276 693,7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954 018,4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1 276 693,7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954 018,4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болеваниями"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высокого риска, находящихся на диспансерном набл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242 276,0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дицинских организаций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12 584,9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 об организации оказания медицинской помощи по видам медицинской помощи, порядками оказания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 либо правилами проведения лабораторных, инструментальных, патологоанатомических и иных видов диагностических исследований, утвержденными Министе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ством здравоохранения Российской Федерации, в рамках реализации региональных программ модернизации перви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звена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137 709,9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75 444,2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34 992,5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"Борьба с сахарным диабетом"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35 467,1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4-х лет системами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прерывного мониторинга глюкозы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277 333,9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61 595,9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 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5 860,4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571 326,8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566 148,6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566 144,3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медицинской профилактики инфекционных забол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ваний и формирование здорового образа жизни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гностических центров, обеспечивающих развитие системы медицинской профилактики инфекционных заболеваний и формирование здорового образа жизни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мощь больным туберкулезом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 по прочим заболеваниям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61 424,1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расходов, связанных с оказанием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организациями, подведомственными органам испо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нительной власти субъектов Российской Федерации,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 местного самоуправления, гражданам Российской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дерации, гражданам Украины, гражданам Донецкой Наро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Республики, гражданам Луганской Народной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вивок по эпидемическим показаниям, и затрат по провед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нию обязательного медицинского освидетельствования 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занных лиц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туберкулезом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больным с психическими расстройствами и расстро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ствами поведения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больниц, клиник, госпиталей,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медико-санитарных частей, оказывающих специализирова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 по прочим заболеваниям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78 265,8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78 265,8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"Первичная медико-санитарная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гражданам в условиях распространения новой коронавиру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инфекции COVID-19 по единому номеру "122"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скорую, в том числе скорую специал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зированную, медицинскую помощь, медицинскую эваку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санато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но-курортного лечения"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160 550,6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больных тубе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кулезом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61 727,4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ков, оказывающих специализированную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по прочим заболеваниям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1 116 957,7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2 150 083,5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2 654 612,9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мер по сокращению спроса на наркотики"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борьбы с наркоманией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наркотическими средствами и их незаконному обороту в Чувашской Республике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боратории БУ "Республиканский наркологический диспа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сер" Минздрава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1 091 308,2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2 124 534,7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2 629 064,1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материально-технической базы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подведомственных Министерству здравоохранения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38 444,5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дицинскими изделиями учреждений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Чувашской Республики, в том числе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граждан, лекарственными препаратами и медицинскими изделиями"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службы 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гемотрансфузионной помощи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"Совершенствование высокотехнологичной медицинской помощи, развитие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вых эффективных методов лечения"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гичной, медицинской помощи населению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"Предупреждение и борьба с социально значимыми инфекционными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14 247,4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14 380,7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14 534,8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вирусами иммунодефицита человека, в том числе в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четании с вирусами гепатитов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фекционными заболеваниями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реализации мероприятий по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филактике ВИЧ-инфекции и гепатитов В и С, в том числе с привлечением к реализации указанных мероприятий 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ально ориентированных некоммерческих организаций, в рамках реализации мероприятий по предупреждению и борьбе с социально значимыми инфекционными заболев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выявления, определения чувствительности микобакт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рии туберкулеза и мониторинга лечения лиц, больных 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помощи больным туберкулезом, в рамках реализации мероприятий по предупреждению и борьбе с социально зн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чимыми инфекционными заболеваниями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оказания медицинской помощи медицинскими организациями,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ведомственными Министерству здравоохранения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423 049,8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системы здравоохранения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лики, оказывающих медицинскую помощь лицам, инфиц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рованным вирусом иммунодефицита человека, гепатитами В и С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мощь наркологическим больным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родителей, оказывающих специализирова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ную медицинскую помощь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93 185,8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здравоохр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нения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271 293,2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ресурсами"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83 321,3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78 321,3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80 821,3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коммерческим организациям - 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дицинским сестрам фельдшерских и фельдшерско-акушерских пунктов, врачебных амбулаторий, центров (о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ратно-программных решений Единой государственной рег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страционной системы в сфере здравоохранения для оказания медицинских услуг медицинским работником на основе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временных информационно-телекоммуникационных техн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логий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"Оценка удовлетворе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населения качеством оказываемой медицинской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мощи"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356 302,7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1 520 712,9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2 022 593,4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функций государственных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в целях осуществления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в сфере охраны здоровья граждан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государственных гарантий бесплатного оказания гражданам в Чувашской Республике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"Центр ресурсного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государственных учреждений здравоохранения" Ми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здрава Чувашии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293 740,6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1 статьи 15 Федерального закона от 21 ноября 2011 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 № 323-ФЗ "Об основах охраны здоровья граждан в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Федерации" полномочий Российской Федерации в сфере охраны здоровья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"Развитие электронного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7 441 937,5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7 925 823,6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8 356 893,9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7 439 458,2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7 923 344,3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8 354 414,6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7 385 102,4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7 866 591,4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8 295 391,6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"Обеспечение насел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Чувашской Республики, в том числе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граждан, лекарственными препаратами и медицинскими изделиями"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966 919,6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932 687,2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948 959,2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чебного питания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482 458,8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435 394,4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437 804,7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неугрожающими и хроническими прогрессирующими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кими (орфанными) заболеваниями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обеспечения за счет иных межбюджетных трансфертов, предоставляемых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 по обеспечению лекарственными препаратами для мед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цинского применения по рецептам на лекарственные преп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раты, медицинскими изделиями по рецептам на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ские изделия, а также специализированными продуктами лечебного питания для детей-инвалидов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330 730,8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"Развитие системы ок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зания паллиативной медицинской помощи"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территориальных программ обязательного медицинск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страхования"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неработающего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54 237,9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56 629,8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58 895,0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"Медицинские кадры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35 862,4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35 049,5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34 109,0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дающимся в приобретении проездных билетов для проезда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ресурсами"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7 741 965,2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7 838 498,9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8 599 084,8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77 888,6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74 253,5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74 253,5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осуществление деятельности по опеке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печительству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65 598,5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61 606,6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61 606,6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237 545,1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237 545,1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237 739,1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235 545,1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53 071,4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летних граждан в возрасте от 14 до 18 лет в свободное от учебы время, безработных граждан, испытывающих трудн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20 109,1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ского) хозяйства, постановке на учет физического лица в 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честве налогоплательщика налога на профессиональный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ход гражданам, признанным в установленном порядке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работными, и гражданам, признанным в установленном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рядке безработными, прошедшим профессиональное обуч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или получившим дополнительное профессиональное образование по направлению органов службы занятости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занятости населения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инвалидов и других маломобильных групп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инвалидов и других маломобильных групп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Адаптация объектов жилищного фонда и дворовых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к потребностям инвалидов и других маломобильных групп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64 539,6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профессионального образования работников промы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тей, находящихся в трудной жизненной ситуации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7 361 565,2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7 465 541,5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8 226 127,4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ствии с Законом Российской Федерации от 19 апреля 1991 года № 1032-I "О занятости населения в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рации"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1 572 325,2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1 433 667,3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1 434 839,9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1 568 215,2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и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витие сектора предоставления государственных услуг,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социального заказа и иных мер поддержки населению"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1 103 800,7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государственного социального заказа на оказание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услуг в социальной сфере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граждан пожилого возраста 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бездо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8 157,5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досту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социальных услуг высокого качества для всех нужд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ющихся граждан пожилого возраста и инвалидов, включая детей-инвалидов, путем дальнейшего развития сети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различных организационно-правовых форм и форм собственности, предоставляющих социальные услуги"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торые включены в реестр поставщиков социальных услуг Чувашской Республики, но не участвуют в выполнении го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ударственного задания (заказа)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 работников и добровольцев (в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лонтеров) социально ориентированных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260 563,2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государственных организаций Чувашской Республики социального обслуживания детей с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ограниченными возможностями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социального обслуживания семьи и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"Социальная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предоставления мер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циальной поддержки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4 516 497,1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4 759 836,4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4 925 644,6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здравоохранения"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"Управление кадров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ми ресурсами"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работников государственных учреждений здравоохранения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4 202 132,1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4 406 121,7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4 553 039,0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республиканского материнского (семейного) капитала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3 993 366,6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4 188 548,1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4 327 070,8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ний и коммунальных услуг гражданам, проживающим на территории Чувашской Республики, имеющим статус "дети войны"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4 821,8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5 010,7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16 114,2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16 751,3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"Почетный гражданин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56 525,7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58 275,0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56 429,9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56 429,9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58 179,2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мер социальной поддержки ветеранов труда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2 386 708,4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2 490 672,6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2 589 129,8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2 357 465,6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2 461 429,8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2 559 887,0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9 357,5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9 765,9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10 152,7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лиц и лиц, признанных пострадавшими от политич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репрессий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материальной помощи отдельным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риям граждан, пострадавшим в результате пожара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программного гемодиализа и обратно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категориям граждан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9 576,9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9 997,5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10 395,8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части затрат на проезд отдельным категориям граждан в Чувашской Республике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18 272,2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19 001,6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ежегодной денежной выплаты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цам, награжденным нагрудным знаком "Почетный донор России", за счет субвенции, предоставляемой из федерал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82 012,3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ям граждан за счет субвенции, предоставляемой из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627 628,7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635 128,5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637 676,5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нии социального контракта отдельным категориям граждан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408 486,7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 доме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"Создание благоприя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условий жизнедеятельности ветеранам, гражданам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жилого возраста, инвалидам"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общественно значимых мероприятий и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приятий, связанных с памятными датами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13 492,9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14 087,9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14 651,4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нобыльской катастрофы, в возрасте от 14 до 18 лет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50 процентов от стоимости проезда на межд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городном транспорте один раз в год к месту лечения 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ратно в пределах Российской Федерации детям, нужда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щимся в санаторно-курортном лечении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5 845,6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ся в социальной поддержке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бовь и верность" супружеских пар, состоящих в зарегистр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рованном браке 50 и более лет, воспитавших детей - досто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граждан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окружного конкурса "Успешная семья Приво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жья"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нятости и социальная поддержка безработных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ствии с Законом Российской Федерации от 19 апреля 1991 года № 1032-I "О занятости населения в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рации"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дения (усыновления) третьего ребенка или последующих детей до достижения ребенком возраста трех лет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"Организация пред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ставления денежных выплат и пособий гражданам, име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щим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507 869,3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823 677,6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1 584 006,2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 родителям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ребенка, выплачиваемая опекунам (попечителям),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емным родителям, патронатным воспитателям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установленном порядке безработными, и некоторым другим категориям женщин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социального обслуживания семьи и детей"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42 429,6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43 937,5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45 365,5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вершеннолетних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деном "Родительская слава"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Республике подарочного комплекта "Подарок новорожде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ному"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рации по осуществлению деятельности, связанной с 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и иных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77 414,1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79 318,3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79 625,5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реабилитации и ресоциализации лиц, находящихся в трудной жизненной ситуации, потребля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щих наркотические средства и психотропные вещества в немедицинских целях (за исключением медицинской)"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Обучение специалистов социальной службы организации и проведению постреабилитационного социального патроната лиц, находящихся в трудной жизненной ситуации, потре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ляющих наркотические средства и психотропные вещества в немедицинских целях и завершивших программы медици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Чувашскую Республику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отечественников, проживающих за рубежом"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лению в Российскую Федерацию соотечественников,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живающих за рубежом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69 287,0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4 214,8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Всероссийских конкурсов, республиканских  конку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сов, конференций  и иных мероприятий, направленных на улучшение условий труда, соблюдение трудовых прав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ботников и  повышение престижа рабочих профессий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дических рекомендаций по вопросам охраны труда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обучения по охране труда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водителей, специалистов в органах государственной власти Чувашской Республики и подведомственных им учрежден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"Содействие занятости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инвалидов и других маломобильных групп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протезно-ортопедических услуг гражданам, не являющимся инвалидами, нуждающимся в протезно-ортопедических изделиях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культуры, по делам национальностей и архивного дела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2 167 014,6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1 670 164,0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1 673 414,8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архивов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федеральной целевой программы "Увековечение памяти погибших при защите Отечества на 2019–2024 годы"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гибших при защите Отечества на 2019-2024 годы"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260 531,5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223 462,0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223 462,0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37 790,5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37 790,5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32 675,2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музыкальных инструментов, оборудования и материалов для детских школ искусств в рамках поддержки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детских школ искусств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123 481,9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123 901,0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123 901,0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"Реализация проектов 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98 542,6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высшего образования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 в сфере культуры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развития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в сфере культуры 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лодежи в творческих проектах, в том числе в молодежных Дельфийских играх России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дополнительного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1 796 754,2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1 339 658,3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1 341 930,1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1 660 999,4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1 202 983,3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1 205 183,5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1 657 999,4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1 201 452,4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1 202 333,5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190 060,6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сети учреждений культурно-досугового типа (в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капитального ремонта)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автотранспортом для обслуживания населения, в том числе сельского населения, в рамках поддержки 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любительских творческих коллективов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и повышения квалификации творческих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ленческих кадров в сфере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стях народов России в республиканских и муниципальных музеях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 и лучших сельских учреждений кул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туры в рамках поддержки 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мых на портале "Культура.РФ"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"Сохранение культурного и историч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ского наследия"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комплектования книжных фондов библиотек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образований и государственных общедоступных библиотек в рамках поддержки отрасли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43 336,6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детских и кукольных театров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модернизация государственных и муниципальных учрежд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 в сфере культуры, искусства и архивного дела"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клубного типа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"Образование"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государственных учреждениях культуры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758 134,6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и изобразительных искусств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рально-концертных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культурно-досугового типа и народного творчества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театрально-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концертных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249 695,2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турного наследия" Минкультуры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проектов профессиональных коллективов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вационных проектов в сфере культуры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"Создание условий для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развития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38 500,1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Централизованное комплектование книжных фондов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доступных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 в сфере культурно-досугового обслужив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библиотек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мероприятий, направленных на популяризацию чтения и библиотечного дела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тий в сфере культуры, искусства, детского и юношеского творчества и архивного дела"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вок, торжественных вечеров, концертов и иных зрелищных мероприятий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вание, популяризация и государственная охрана объектов культурного наследия"  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сийского казачества во взаимодействии со СМИ и экспер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сообществом"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ное развитие и межнациональные отношения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экстремизма на национальной и религиозной почве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щероссийской гражданской идентичности, гармонизацию межнациональных отношений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региональных и международных культурных связей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мероприятий, направленных на укрепление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щероссийской гражданской идентичности, гармонизацию межнациональных отношений, в рамках государственной программы Российской Федерации "Реализация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национальной политики"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 мероприятий для иностранных граждан, направленных на их социокультурную адаптацию в рамках государственной программы Российской Федерации "Реал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зация государственной национальной политики"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обществе атмосферы уважения к историческому наследию и культурным ценностям народов России, развитие культуры межнационального общения, в рамках государственной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Российской Федерации "Реализация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этнокультурное развитие народов Чувашской Республики, в рамках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держке русского языка и традиционных российских духо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но-нравственных ценностей, в рамках государственной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Российской Федерации "Реализация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национальной политики"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щедоступных библиотек, библиотек общеобразовательных организаций и методических кабинетов дошкольных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 методич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135 754,8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136 675,0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136 746,6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132 484,5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133 404,7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133 476,3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дающихся деятелей науки, литературы и искусства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ции государственной программы Чувашской Республики "Развитие культуры"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131 042,1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132 206,9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132 278,5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35 617,4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охране объектов культурного наследия фед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рального значения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хозяйственного обеспечения" Минкультуры Чувашии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пунктом 1 статьи статьи 9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Федерального закона от 25 июня 2002 года № 73-ФЗ "Об объектах культурного наследия (п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мятниках истории и культуры) народов Российской Федер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 полномочий Российской Федерации в отношении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 культурного наследия за счет субвенции, предоставл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1 894,7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29 670,9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30 704,7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31 683,7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25 008,7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26 032,2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27 001,5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23 149,7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24 170,6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25 137,4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25 072,6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23 090,0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24 108,3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25 072,6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искусства и творчества"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Чува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965 178,8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843 422,6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795 410,8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60 161,2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60 456,6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1 171,8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1 141,9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1 144,1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ющимся деятелям физической культуры и спорта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903 879,7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781 824,1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733 810,1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94 280,9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97 819,0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57 967,5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91 280,9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96 288,1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55 117,5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дение официальных физкультурных мероприятий, курсов повышения квалификации и профессиональной переподг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товки для специалистов, работающих в сфере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мероприятий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физкультурных мероприятий с детьми и молодежью                                                   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повышения квалификации и профессиональной переподг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товки для специалистов, работающих в сфере физической культуры и спорта                           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9 862,8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стему спортивной подготовки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 и подготовка спортивного резерва"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749 295,7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приятий, обеспечение участия спортсменов, спортсменов-инвалидов и сборных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спортсменов и тренеров-преподавателей Чувашской Республики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вочебоксарска "Хоккейно-спортивный клуб "Сокол"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физкультурно-оздоровительных центров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50 440,3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физической культуры и спорта"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27 614,8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развития, информационной политики и массовых коммуникаций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865 556,2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646 067,8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639 944,1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аппаратно-программного комплекса "Безопасный город" на территории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служб по единому номеру "112" на территории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647 653,3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430 030,1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423 906,4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"Цифровое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398 288,0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ки, государственных учреждений Чувашской Республики, находящихся в ведении исполнительных органов Чувашской Республики, компьютерами, периферийным и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ционным оборудованием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систем, используемых исполнительными органами  Чувашской Республики и органами местного самоуправл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процессов предоста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 региональных услуг с применением цифровых регл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ментов в автоматизированном виде"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домственной информационной системы с применением цифровых регламентов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"Создание цифровой экосистемы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цифровой трансформации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раслей экономики, социальной сферы и государственного управления Чувашской Республики в рамках индивидуал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программы социально-экономического развития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403 563,4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ганизации "Центр цифровой трансформации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Развитие и эксплуатация системы электронного документ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оборота, официального портала органов власти Чувашской Республики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циально-экономического развития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 уполномоченного МФЦ Чувашской Республики, а также офисов привлекаемых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формационных систем поддержки выполнения (оказания) исполнительными органами Чувашской Республики и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 основных функций (услуг)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информационно-телекоммуникационной инфраструктуры в Чувашской 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204 785,0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202 919,8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202 919,8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95 671,5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 "Информационно-методическое обеспечение профилактики правонарушений 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повышение уровня правовой культуры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создания и размещения в средствах массовой информации социальной рекламы, направленной на проф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лактику правонарушений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сийского казачества во взаимодействии со СМИ и экспер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сообществом"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мых проектов средств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вой информации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объектов и услуг в приоритетных сферах жизнеде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тельности инвалидов и других маломобильных групп нас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97 633,2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97 736,7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97 736,7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Выпуск книг в соответствии с тематическим планом издания социально значимой литературы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произведений чувашских писателей, книг памяти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книг-альбомов произведений чувашских художников, словарей чувашского языка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государственно-общественного партнерства в сфере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национальной политики и в отношении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сийского казачества во взаимодействии со СМИ и экспер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сообществом"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печатных средств массовой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республиканского конкурса социально знач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мых проектов средств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"Чувашия против террора"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ренций, семинаров, симпозиумов республиканского, реги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нального, всероссийского и международного уровней в сф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 средств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вой информации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11 480,3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Республикой и Запорожской областью, между Кабинетом Министров Чувашской Республики и военно-гражданской администрацией Бердянского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размещение информационных материалов и социал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роликов в федеральных и региональных средствах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организация мониторинга средств ма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совой информации и блогосферы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25 237 269,3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20 404 121,4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20 605 881,7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69 597,1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69 597,1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71 592,9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печительству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24 907 138,9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20 070 681,8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20 271 441,7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17 838 186,9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13 037 782,9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13 277 525,7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надзорности, беспризорности, правонарушений и антиобщ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профильных смен для несовершеннолетних, состоящих на профилактическом учете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дежь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ветников директора по воспитанию и взаимодействию с де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скими общественными объединениями в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подразделений указанных организаций,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ными символами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развитие чувашского языка"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щедоступных библиотек, библиотек общеобразовательных организаций и методических кабинетов дошкольных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 методич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ской, научно-популярной и художественной литературой, общественно-политическими, детско-юношескими газетами и журналами на чувашском языке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17 743 016,2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12 954 478,9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13 176 310,2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4 163 814,5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организаций, в том числе осуществляющих образовательную деятельность по адаптированным осно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общеобразовательным программам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бывшим (переехавшим) на работу в сельские населенные пункты, либо рабочие поселки, либо поселки городского 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фическим фактором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учебно-исследовательской, научно-практической, тво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ческой деятельности, занятий физической культурой и спо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898 460,2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тов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 средствами обучения и воспитания в 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ках реализации мероприятий по модернизации школьных систем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85 353,4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 Чувашской Республики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учреждений Чувашской Республики в сельской местн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комплектов для муниципальных 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868 219,2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869 281,9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871 595,1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Чувашской Республики для детей-сирот и детей, оставшихся без попечения родителей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71 341,2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71 654,8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71 291,0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медицинской и социальной помощи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зации прав на получение общедоступного и бесплатного дошкольного, начального общего, основного общего,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общего образования в муниципальных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организациях, обеспечение дополнительного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детей в муниципальных общеобразовательных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дения за выполнение функций классного руководителя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дагогическим работникам государственных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торинг качества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педагогическим работникам государственных 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образовательных организаций, реализующих образовательные программы начального общего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ния, образовательные программы основного общего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вания, образовательные программы среднего общего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в том числе в период их постинтернатной адаптации (подготовка кандидатов в 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мещающие родители, сопровождение замещающих семей)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832 332,7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797 893,9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765 864,3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организации бесплатного горячего питания детей из мног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детных малоимущих семей, обучающихся по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программам основного общего и среднего общего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в муниципальных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вание вне организаций, осуществляющих образовательную деятельность (в форме семейного образования и самообр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зования), являющихся членами семей участников специал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и муниципальных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761 052,4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726 613,6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694 584,0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материалов,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образовательных организаций по вопросам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филактики терроризма и экстремистской деятельности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ческой тематике среди обучающихся общеобразовательных организаций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системы 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реабилитации и абилитации инвалидов, в том числе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инвалидов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80 390,7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способностей и талантов у детей и молодежи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ков, организация их участия во всероссийских, междун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родных олимпиадах, подготовка учащихся к олимпиадам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низациям, осуществляющим образовательную деятельность по дополнительным общеобразовательным программам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1 518 725,8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1 467 217,5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1 463 393,5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1 518 725,8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1 467 217,5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1 463 393,5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68 239,4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жающей профессиональной подготовки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нове интеграции образовательных организаций, реализу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развитие образовательных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образовательных организаций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нальных образовательных организаций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образовател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организациям на обучение по образовательным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граммам среднего профессионального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водство (кураторство) педагогическим работникам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образовательных организаций субъектов Росси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и г. Байконура, муниципальных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реализующих образовательные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профессиональных образовательных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69 236,9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66 829,4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аттестации педагогических работников в соответствии со статьей 49 Федерального закона от 29 декабря 2012 года № 273-ФЗ "Об образовании в Российской Федерации"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дополнительного профессионального образования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населения Чувашской Республики" ("Новая финансовая культура")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Республиканского центра финансовой грамотности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Подготовка кадров для информационно-просветительской деятельности в области финансовой грамотности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мотности для всех слоев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повышению финансовой грамотности для всех слоев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грамотности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печение общественного порядка и противодействие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ступности"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организационно-правового и ресурсного обеспечения ант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наркотической деятельности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потребления наркотических средств и психотропных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Выполнение научно-исследовательских и опытно-конструкторских работ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158 497,0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184 788,8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149 631,0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российской нации, формирование общероссийской гражда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идентичности и этнокультурное развитие народов 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Республике". Интенсификация научного изучения чувашского языка, литературы и фольклора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157 551,6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183 843,4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148 685,6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 объектов капитального строительства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современной инфраструктуры для отдыха детей и их озд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ровления путем возведения некапитальных строений,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оружений (быстровозводимых конструкций), а также при проведении капитального ремонта объектов инфраструкт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ры организаций отдыха детей и их оздоровления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организаций в сфере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обеспечивающих предоставление услуг в сфере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мероприятий по инновационному развитию системы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7 107,4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Чувашской Республики, муниципальных образовательных организаций "платформенными" специализированными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граммными продуктами для внедрения автоматизированной системы управления образовательными организациями и ведения электронного документооборота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вательной системы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стемы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46 184,0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47 301,4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47 301,4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чающихся общеобразовательных организаций и организ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ций дополнительного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изучении физики и математики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Ежегодные денежные поощрения и гранты Главы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поддержки инноваций в сфере образ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общеобразовательных организаций, находящихся на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Республики, и детям, проживающим на территории Чувашской Республики, получающим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вне организаций, осуществляющих образовательную деятельность (в форме семейного образования и самообр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зования), являющимся членами семей участников специал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мы воспитания детей в Чувашской Республике"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ставлений, участие в общероссийской новогодней елке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ных) смен (лагерей)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тей-сирот, организация республиканских слетов, конкурсов, конференций, семинаров, круглых столов, форумов и др.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листов сферы защиты прав детей-сирот и информационное сопровождение жизнеустройства детей-сирот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62 712,6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64 627,4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64 965,6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46 094,7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осуществления полномочий Российской Федерации по 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цензированию и государственной аккредитации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тельной деятельности, подтверждению документов об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зовании и (или) о квалификации, об ученых степенях, 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званиях, контролю (надзору) в сфере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соответствии 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стью 1 статьи 7 Федерального закона от 29 декабря 2012 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 № 273-ФЗ "Об образовании в Российской Федерации" полномочий Российской Федерации в сфере образования за счет субвенции, предоставляемой из федерального бюджета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8 996,6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транспортной системы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ных на повышение безопасности дорожного движения и культуры поведения детей на дороге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260 533,3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261 846,7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262 847,1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112 179,6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112 171,5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112 713,5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103 055,5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103 039,0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103 572,6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3 808,9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4 111,1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99 461,5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99 230,1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99 461,5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9 140,9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9 124,1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9 140,9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тельных организаций, профессиональных образовательных организаций и образовательных организаций высшего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зования очной формы обучения из малоимущих семей, ну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родного сообщения, и (или) городском наземном электрич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ском транспорте общего пользования, и (или) железнод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рожном транспорте общего пользования в пригородном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общении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2 398,1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2 406,5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2 414,9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Назначение и выплата единовременного денежного пособия гражданам, усыновившим (удочерившим) ребенка (детей) на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ние получения дошкольного образования, начального общ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го, основного общего и среднего общего образования, сре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нег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сударственных образовательных организациях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поддержки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образовательных организациях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4 990,5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держки"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36 812,3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щихся с ограниченными возможностями здоровья, получ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ющих образование вне организаций, осуществляющих 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зовательную деятельность, в форме семейного образования, которые проживают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затрат на получение обучающимися начального общего, основного общего, среднего общего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форме семейного образования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платы, взимаемой с родителей (з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конных представителей) за присмотр и уход за детьми, 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Государственный комитет Чувашской Республики по делам гражданской обороны и чрезвычайным ситуац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500 357,8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389 464,6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389 464,6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500 357,8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389 464,6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389 464,6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81 081,8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культуры"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"Наследие"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документов Архивного фонда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80 057,6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подведомственных ему учреждений для целей гражданской обороны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61 836,1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 "Служба обеспечения мер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приятий гражданской защиты"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60 703,8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42 344,5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"Совершенствование функционир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вания органов управления территориальной подсистемы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единой государственной системы 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дупреждения и ликвидации чрезвычайных ситуаций, систем оповещения и информирования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93 459,2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региональной автоматизированной 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стемы централизованного оповещения органов управления 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населения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85 853,2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автономных дымовых пожарных извещателей в местах проживания отдельных категорий граждан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территории от чрезвычайных ситуаций, обеспечение пожа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ной безопасности и безопасности людей на водных объе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тах"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282 947,3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противопожарная служба"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226 086,5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поисково-спасательная служба"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56 860,8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вышение безопасности жизнедеятельности населения и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ризма и экстремистской деятельности 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антитеррористического и досмотрового об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рудования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ветеринарная служба Чувашской Ре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354 621,9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318 741,5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319 007,2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348 260,4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348 260,4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312 099,5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345 552,5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"Экспорт продукции агропромышле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ного комплекса"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"Укрепление материально-технической базы бюджетных учреждений ветеринарии"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34 614,3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лабораторным оборудованием бюджетных учреждений ветеринарии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учреждений государственной ветер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нарной службы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мобиля "Ветеринарная помощь"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тического благополучия на территории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310 017,7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20 142,7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полномочий Чувашской Республики по организации на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муниципальных округов и городских округов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теринарной службы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альная поддержка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 граждан по оплате жилищно-коммунальных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6 361,5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6 642,0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6 907,7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Чувашской Респу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3 437 749,1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2 151 931,9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2 507 658,9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3 143 367,7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1 741 025,1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1 756 912,7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2 877 106,0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1 550 025,1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1 565 912,7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населения"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водителям в обеспечении квалифицированными специал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стами в рамках обеспечения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2 876 430,2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1 550 025,1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1 565 912,7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225 835,4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системы поддержки фермеров и развитие сельской кооперации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1 211 239,8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1 124 480,6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1 198 378,3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542 309,0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554 787,9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625 541,8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ждениям и иным некоммерческим организациям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корпораций (компаний), публично-правовых 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паний)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Поддержка приоритетных направлений агропромышленн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комплекса и развитие малых форм хозяйствования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278 684,7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109 337,6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43 308,2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 (займам) в агропромышленном комплексе за счет средств республиканского бюджета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за счет средств республиканского бюджета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срочным и инвестиционным кредитам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кредитам  (займам) в агропромышленном комплексе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Возмещение части прямых понесенных затрат на создание и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тофеля и овощей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"Вовлечение в оборот и комплексная мелиорация земель сельскохозяйственного назначения"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5 046,6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6 723,9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8 657,1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"Содействие развитию агропромы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ленного комплекса"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877 360,2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105 999,2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95 999,2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технологическ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 оборудования по глубокой переработке продукции по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дельным подотраслям производства пищевых продуктов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коров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комплекса мероприятий по борьбе с распростр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нением борщевика Сосновского на территории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поддержку граждан, ведущих личное подсо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ное хозяйство и применяющих специальный налоговый 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жим "Налог на профессиональный доход"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Поддержка садоводческих или огороднических некоммерч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товариществ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повышению плодородия почв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сельскохозяйственной продукции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вии его реализации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изводителей на обеспечение технической и технологической модернизации сельскохозяйственного производства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информационных ресурсов в сферах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 продовольственной безопасности и управления агр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промышленным комплексом"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81 863,8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конкурсов, выставок и ярмарок с участием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агропромышленного комплекса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Оказание методической, информационной и консультац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онной поддержки сельскохозяйственным товаропроизвод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телям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ганизаций), индивидуальным предпринимателям, физич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ским лицам - производителям товаров, работ, услуг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Чувашской Республики к обеспеч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нию устойчивого и динамичного развития сельского хозя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сельского хозяйства и регулирование рынка 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скохозяйственной продукции, сырья и продовольствия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16 433,2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 домовладений"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коммерческого найма жилого помещения гражд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нам, проживающим и работающим на сельских территориях в рамках обеспечения комплексного развития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сельских территориях и повышение уровня благоустро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ства домовладений"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(ипотечным) кредитам (займам), привлеченным гра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данами Российской Федерации на строительство (приобр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тение) жилого помещения (жилого дома) на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ториях (сельских агломерациях)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тивных социальных выплат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Улучшение жилищных условий граждан, проживающих на сельских территориях, в рамках обеспечения комплексного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спортивных школ в рамках обеспечения комплек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плексное развитие сельских территорий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"Современный облик сельских терр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торий"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риторий"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инспекция по надзору за техническим состоянием самоходных машин и других видов техники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тие сельского хозяйства и регулирование рынка сельскох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зяйственной продукции, сырья и продовольствия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дернизация агропромышленного комплекса" 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"Развитие сельского хозяйства и регулирование рынка сел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продукции, сырья и продовольствия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финансов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9 050 330,9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5 196 531,6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5 314 653,1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5 631 836,9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3 253 570,2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3 369 279,5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пальных) органов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Резервный фонд Кабинета Министров Чувашской Респу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614644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14644" w:rsidRPr="00C927FA" w:rsidRDefault="00614644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1 883 908,5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2 055 132,5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2 171 001,8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1 868 352,0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2 039 576,0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2 155 445,3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мов по вопросам совершенствования бюджетного процесса, ведения бухгалтерского (бюджетного) учета и составления отчетности и другим вопросам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ственным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89 353,3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255 263,7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371 133,0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Выполнение обязательств по выплате агентских комиссий и вознаграждения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лу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ции государственной программы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"Республиканский центр бухгалтерского учета"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нения функций государственными (муниципальными)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нами, казенными учреждениями, органами управления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дарственными внебюджетными фондами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ровое общество Чувашии"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правительства"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централизованных бухгалтерий исполнительных орг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нов Чувашской Республики, подведомственных им орган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заций и администраций муниципальных округов и горо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ских округов Чувашской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15 556,5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 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полнения делегированных полномочий"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ного самоуправления муниципальных округов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ление бюджетным процессом и повышение его открытости"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ников бюджетной сферы и государственных органов Ч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пального долга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ственным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2 826 831,9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"Осуществление мер финансовой поддержки муниципальных округов, городских 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округов Чувашской Республики с целью выравнивания их бюджетной обеспеченности, обеспечения  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полнения делегированных полномочий"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(городских округов)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 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полнения делегированных полномочий"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ности бюджетов муниципальных округов и городских окр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ным долгом Чувашской Республики"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финансовой поддержки муниципальных округов, городских округов Чувашской Республики с целью выравнивания их бюджетной обеспеченности, обеспечения  сбалансированн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сти бюджетов, социально-экономического развития и и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полнения делегированных полномочий"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вопросов местного значения в сфере образов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ния, культуры, физической культуры и спорта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RPr="00C927FA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E4CBB" w:rsidTr="00614644">
        <w:trPr>
          <w:trHeight w:val="288"/>
        </w:trPr>
        <w:tc>
          <w:tcPr>
            <w:tcW w:w="2221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2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7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Pr="00C927FA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3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E4CBB" w:rsidRDefault="00DE4CBB" w:rsidP="00611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27F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375E38" w:rsidRDefault="00375E38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</w:p>
    <w:p w:rsidR="00ED0BCE" w:rsidRPr="00E116BE" w:rsidRDefault="00ED0BCE" w:rsidP="00375E38">
      <w:pPr>
        <w:spacing w:after="0" w:line="240" w:lineRule="auto"/>
        <w:rPr>
          <w:rFonts w:ascii="Times New Roman" w:hAnsi="Times New Roman"/>
          <w:sz w:val="26"/>
        </w:rPr>
      </w:pPr>
      <w:bookmarkStart w:id="0" w:name="_GoBack"/>
      <w:bookmarkEnd w:id="0"/>
    </w:p>
    <w:sectPr w:rsidR="00ED0BCE" w:rsidRPr="00E116BE" w:rsidSect="00B86C59">
      <w:headerReference w:type="default" r:id="rId8"/>
      <w:pgSz w:w="16901" w:h="11950" w:orient="landscape"/>
      <w:pgMar w:top="1134" w:right="851" w:bottom="1134" w:left="1701" w:header="709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574" w:rsidRDefault="00D34574">
      <w:pPr>
        <w:spacing w:after="0" w:line="240" w:lineRule="auto"/>
      </w:pPr>
      <w:r>
        <w:separator/>
      </w:r>
    </w:p>
  </w:endnote>
  <w:endnote w:type="continuationSeparator" w:id="0">
    <w:p w:rsidR="00D34574" w:rsidRDefault="00D34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574" w:rsidRDefault="00D34574">
      <w:pPr>
        <w:spacing w:after="0" w:line="240" w:lineRule="auto"/>
      </w:pPr>
      <w:r>
        <w:separator/>
      </w:r>
    </w:p>
  </w:footnote>
  <w:footnote w:type="continuationSeparator" w:id="0">
    <w:p w:rsidR="00D34574" w:rsidRDefault="00D34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574" w:rsidRDefault="00D3457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58004F">
      <w:rPr>
        <w:rFonts w:ascii="Times New Roman" w:hAnsi="Times New Roman"/>
        <w:noProof/>
        <w:color w:val="000000"/>
        <w:sz w:val="24"/>
        <w:szCs w:val="24"/>
      </w:rPr>
      <w:t>231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09"/>
    <w:rsid w:val="00004843"/>
    <w:rsid w:val="0001168F"/>
    <w:rsid w:val="000124AA"/>
    <w:rsid w:val="00017AF7"/>
    <w:rsid w:val="0004122D"/>
    <w:rsid w:val="000446F6"/>
    <w:rsid w:val="0004561A"/>
    <w:rsid w:val="000474CC"/>
    <w:rsid w:val="00054504"/>
    <w:rsid w:val="00054E4B"/>
    <w:rsid w:val="0006076F"/>
    <w:rsid w:val="0008364A"/>
    <w:rsid w:val="000C2B9D"/>
    <w:rsid w:val="000C2E82"/>
    <w:rsid w:val="000D0FA1"/>
    <w:rsid w:val="000D396C"/>
    <w:rsid w:val="000D3D3D"/>
    <w:rsid w:val="000F6878"/>
    <w:rsid w:val="00125A2E"/>
    <w:rsid w:val="00143A18"/>
    <w:rsid w:val="00173330"/>
    <w:rsid w:val="00183058"/>
    <w:rsid w:val="0018340C"/>
    <w:rsid w:val="001854B0"/>
    <w:rsid w:val="00196BDD"/>
    <w:rsid w:val="001A3902"/>
    <w:rsid w:val="001A72F9"/>
    <w:rsid w:val="001C4A5C"/>
    <w:rsid w:val="001C7F00"/>
    <w:rsid w:val="001D3CC7"/>
    <w:rsid w:val="001E205F"/>
    <w:rsid w:val="001F280A"/>
    <w:rsid w:val="00200255"/>
    <w:rsid w:val="00203815"/>
    <w:rsid w:val="00205E1E"/>
    <w:rsid w:val="00216E76"/>
    <w:rsid w:val="00222283"/>
    <w:rsid w:val="00231F52"/>
    <w:rsid w:val="00233A8C"/>
    <w:rsid w:val="002437C9"/>
    <w:rsid w:val="00245E4F"/>
    <w:rsid w:val="0025032C"/>
    <w:rsid w:val="00254D6A"/>
    <w:rsid w:val="00257090"/>
    <w:rsid w:val="00270FC6"/>
    <w:rsid w:val="00277AAD"/>
    <w:rsid w:val="002955B0"/>
    <w:rsid w:val="002C0653"/>
    <w:rsid w:val="002E75FB"/>
    <w:rsid w:val="00322B16"/>
    <w:rsid w:val="003334C8"/>
    <w:rsid w:val="003363BD"/>
    <w:rsid w:val="00340631"/>
    <w:rsid w:val="00356A59"/>
    <w:rsid w:val="00364DF3"/>
    <w:rsid w:val="00375E38"/>
    <w:rsid w:val="0038211E"/>
    <w:rsid w:val="00382B54"/>
    <w:rsid w:val="00387041"/>
    <w:rsid w:val="003B787F"/>
    <w:rsid w:val="003C1E71"/>
    <w:rsid w:val="003C70F5"/>
    <w:rsid w:val="003C7885"/>
    <w:rsid w:val="003D664B"/>
    <w:rsid w:val="003E2134"/>
    <w:rsid w:val="003F288B"/>
    <w:rsid w:val="00416907"/>
    <w:rsid w:val="00423D46"/>
    <w:rsid w:val="004266BB"/>
    <w:rsid w:val="00433DC4"/>
    <w:rsid w:val="004467BE"/>
    <w:rsid w:val="004472BE"/>
    <w:rsid w:val="00455391"/>
    <w:rsid w:val="00465AF8"/>
    <w:rsid w:val="00470833"/>
    <w:rsid w:val="0048516B"/>
    <w:rsid w:val="00486CDA"/>
    <w:rsid w:val="004A14DB"/>
    <w:rsid w:val="004A7AD4"/>
    <w:rsid w:val="004B4121"/>
    <w:rsid w:val="004D2920"/>
    <w:rsid w:val="004D545D"/>
    <w:rsid w:val="00505E18"/>
    <w:rsid w:val="005111D3"/>
    <w:rsid w:val="00520F74"/>
    <w:rsid w:val="00525C1A"/>
    <w:rsid w:val="00531613"/>
    <w:rsid w:val="00532807"/>
    <w:rsid w:val="00533290"/>
    <w:rsid w:val="005334B8"/>
    <w:rsid w:val="00544FF2"/>
    <w:rsid w:val="00545AAE"/>
    <w:rsid w:val="00550D06"/>
    <w:rsid w:val="00561990"/>
    <w:rsid w:val="00563E07"/>
    <w:rsid w:val="0057533B"/>
    <w:rsid w:val="0058004F"/>
    <w:rsid w:val="005850F3"/>
    <w:rsid w:val="00586551"/>
    <w:rsid w:val="00590689"/>
    <w:rsid w:val="0059411F"/>
    <w:rsid w:val="005A2FD7"/>
    <w:rsid w:val="005A44DA"/>
    <w:rsid w:val="005B0870"/>
    <w:rsid w:val="005D261F"/>
    <w:rsid w:val="005D31CB"/>
    <w:rsid w:val="005D46E6"/>
    <w:rsid w:val="005E0B0B"/>
    <w:rsid w:val="005E4E71"/>
    <w:rsid w:val="005E6F72"/>
    <w:rsid w:val="00614644"/>
    <w:rsid w:val="006375BC"/>
    <w:rsid w:val="00677E0C"/>
    <w:rsid w:val="00681D1E"/>
    <w:rsid w:val="00683FEE"/>
    <w:rsid w:val="0069109A"/>
    <w:rsid w:val="00693A27"/>
    <w:rsid w:val="006B4EBE"/>
    <w:rsid w:val="006C0649"/>
    <w:rsid w:val="006D1FCB"/>
    <w:rsid w:val="006D7963"/>
    <w:rsid w:val="00720671"/>
    <w:rsid w:val="007322E1"/>
    <w:rsid w:val="007525E8"/>
    <w:rsid w:val="00782462"/>
    <w:rsid w:val="007841F5"/>
    <w:rsid w:val="007871EC"/>
    <w:rsid w:val="00794301"/>
    <w:rsid w:val="007A17B6"/>
    <w:rsid w:val="007A2B94"/>
    <w:rsid w:val="007C40DF"/>
    <w:rsid w:val="007C55D5"/>
    <w:rsid w:val="007C580F"/>
    <w:rsid w:val="007D26BA"/>
    <w:rsid w:val="007D3580"/>
    <w:rsid w:val="007F5B49"/>
    <w:rsid w:val="00816FB2"/>
    <w:rsid w:val="00832566"/>
    <w:rsid w:val="00832F8C"/>
    <w:rsid w:val="00837D55"/>
    <w:rsid w:val="00857DC4"/>
    <w:rsid w:val="0086227C"/>
    <w:rsid w:val="00864A58"/>
    <w:rsid w:val="00872DF4"/>
    <w:rsid w:val="008B54E3"/>
    <w:rsid w:val="008C1684"/>
    <w:rsid w:val="008E0DD1"/>
    <w:rsid w:val="008E46D1"/>
    <w:rsid w:val="008E4BCA"/>
    <w:rsid w:val="009112C3"/>
    <w:rsid w:val="00931437"/>
    <w:rsid w:val="0093263B"/>
    <w:rsid w:val="00940398"/>
    <w:rsid w:val="00965174"/>
    <w:rsid w:val="009667AE"/>
    <w:rsid w:val="009727F3"/>
    <w:rsid w:val="00996158"/>
    <w:rsid w:val="009B5604"/>
    <w:rsid w:val="009C1426"/>
    <w:rsid w:val="009D0AC4"/>
    <w:rsid w:val="009D21A0"/>
    <w:rsid w:val="00A01ED7"/>
    <w:rsid w:val="00A06AA6"/>
    <w:rsid w:val="00A071D4"/>
    <w:rsid w:val="00A10824"/>
    <w:rsid w:val="00A3196C"/>
    <w:rsid w:val="00A457D5"/>
    <w:rsid w:val="00AA65B1"/>
    <w:rsid w:val="00AB4354"/>
    <w:rsid w:val="00AC37E5"/>
    <w:rsid w:val="00AD5C09"/>
    <w:rsid w:val="00AD7A18"/>
    <w:rsid w:val="00AE5D20"/>
    <w:rsid w:val="00AF0AAA"/>
    <w:rsid w:val="00AF7649"/>
    <w:rsid w:val="00B2443A"/>
    <w:rsid w:val="00B4134F"/>
    <w:rsid w:val="00B41EFD"/>
    <w:rsid w:val="00B42079"/>
    <w:rsid w:val="00B53DE5"/>
    <w:rsid w:val="00B623F9"/>
    <w:rsid w:val="00B67D1A"/>
    <w:rsid w:val="00B83E71"/>
    <w:rsid w:val="00B86C59"/>
    <w:rsid w:val="00B90DF6"/>
    <w:rsid w:val="00B949E6"/>
    <w:rsid w:val="00BB092F"/>
    <w:rsid w:val="00BB3340"/>
    <w:rsid w:val="00BD166C"/>
    <w:rsid w:val="00BE72D4"/>
    <w:rsid w:val="00BF3C96"/>
    <w:rsid w:val="00C1160D"/>
    <w:rsid w:val="00C31431"/>
    <w:rsid w:val="00C42721"/>
    <w:rsid w:val="00C60E4F"/>
    <w:rsid w:val="00C6177F"/>
    <w:rsid w:val="00C927FA"/>
    <w:rsid w:val="00C94406"/>
    <w:rsid w:val="00CB4BE4"/>
    <w:rsid w:val="00CC0375"/>
    <w:rsid w:val="00CC2352"/>
    <w:rsid w:val="00CC68A8"/>
    <w:rsid w:val="00CC7FF5"/>
    <w:rsid w:val="00CD2A47"/>
    <w:rsid w:val="00CD440B"/>
    <w:rsid w:val="00CD48C9"/>
    <w:rsid w:val="00D11559"/>
    <w:rsid w:val="00D24DAD"/>
    <w:rsid w:val="00D34574"/>
    <w:rsid w:val="00D55065"/>
    <w:rsid w:val="00D65984"/>
    <w:rsid w:val="00D65C85"/>
    <w:rsid w:val="00D81841"/>
    <w:rsid w:val="00D902D6"/>
    <w:rsid w:val="00DB00D0"/>
    <w:rsid w:val="00DB3827"/>
    <w:rsid w:val="00DC4731"/>
    <w:rsid w:val="00DC55CB"/>
    <w:rsid w:val="00DD39B4"/>
    <w:rsid w:val="00DD3F17"/>
    <w:rsid w:val="00DE4CBB"/>
    <w:rsid w:val="00DF05C8"/>
    <w:rsid w:val="00DF627F"/>
    <w:rsid w:val="00E018BC"/>
    <w:rsid w:val="00E0624D"/>
    <w:rsid w:val="00E066F5"/>
    <w:rsid w:val="00E116BE"/>
    <w:rsid w:val="00E20FCA"/>
    <w:rsid w:val="00E2751D"/>
    <w:rsid w:val="00E307D7"/>
    <w:rsid w:val="00E53EED"/>
    <w:rsid w:val="00E56B62"/>
    <w:rsid w:val="00E62A79"/>
    <w:rsid w:val="00E67B77"/>
    <w:rsid w:val="00E72B29"/>
    <w:rsid w:val="00E8143B"/>
    <w:rsid w:val="00E83EE9"/>
    <w:rsid w:val="00E951D4"/>
    <w:rsid w:val="00EA4DAF"/>
    <w:rsid w:val="00EB049A"/>
    <w:rsid w:val="00ED0BCE"/>
    <w:rsid w:val="00ED11FB"/>
    <w:rsid w:val="00ED7EBF"/>
    <w:rsid w:val="00EE425F"/>
    <w:rsid w:val="00EE67A2"/>
    <w:rsid w:val="00EF201E"/>
    <w:rsid w:val="00EF3263"/>
    <w:rsid w:val="00EF4C76"/>
    <w:rsid w:val="00EF5A73"/>
    <w:rsid w:val="00F04276"/>
    <w:rsid w:val="00F52814"/>
    <w:rsid w:val="00F657CA"/>
    <w:rsid w:val="00F82131"/>
    <w:rsid w:val="00F873E5"/>
    <w:rsid w:val="00F87CAE"/>
    <w:rsid w:val="00F93D8F"/>
    <w:rsid w:val="00F95728"/>
    <w:rsid w:val="00FA7B06"/>
    <w:rsid w:val="00FB16B0"/>
    <w:rsid w:val="00FE5ED0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F62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6C59"/>
    <w:rPr>
      <w:sz w:val="22"/>
      <w:szCs w:val="22"/>
    </w:rPr>
  </w:style>
  <w:style w:type="paragraph" w:styleId="a7">
    <w:name w:val="footer"/>
    <w:basedOn w:val="a"/>
    <w:link w:val="a8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6C59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BC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F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DF62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6C59"/>
    <w:rPr>
      <w:sz w:val="22"/>
      <w:szCs w:val="22"/>
    </w:rPr>
  </w:style>
  <w:style w:type="paragraph" w:styleId="a7">
    <w:name w:val="footer"/>
    <w:basedOn w:val="a"/>
    <w:link w:val="a8"/>
    <w:unhideWhenUsed/>
    <w:rsid w:val="00B8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6C5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F873-B87F-4627-BF56-2EAFB101D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231</Pages>
  <Words>66851</Words>
  <Characters>420135</Characters>
  <Application>Microsoft Office Word</Application>
  <DocSecurity>0</DocSecurity>
  <Lines>3501</Lines>
  <Paragraphs>972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486014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>РЎРѕР·РґР°РЅ: asfr 28.06.2012 16:20:36; РР·РјРµРЅРµРЅ: palatov 07.10.2022 09:18:52</dc:subject>
  <dc:creator>Keysystems.DWH2.ReportDesigner</dc:creator>
  <cp:lastModifiedBy>Галяутдинов Никита Олегович</cp:lastModifiedBy>
  <cp:revision>26</cp:revision>
  <cp:lastPrinted>2023-11-14T16:59:00Z</cp:lastPrinted>
  <dcterms:created xsi:type="dcterms:W3CDTF">2023-11-02T08:16:00Z</dcterms:created>
  <dcterms:modified xsi:type="dcterms:W3CDTF">2023-11-16T06:20:00Z</dcterms:modified>
</cp:coreProperties>
</file>